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7459" w14:textId="77777777" w:rsidR="001175D9" w:rsidRPr="00BE1789" w:rsidRDefault="001175D9" w:rsidP="001F7968">
      <w:pPr>
        <w:pStyle w:val="BodyText"/>
        <w:spacing w:before="8"/>
        <w:jc w:val="center"/>
        <w:rPr>
          <w:b/>
          <w:bCs/>
        </w:rPr>
      </w:pPr>
    </w:p>
    <w:p w14:paraId="20E889D2" w14:textId="77777777" w:rsidR="00AC38C1" w:rsidRPr="00592DD2" w:rsidRDefault="00AC38C1" w:rsidP="00AC38C1">
      <w:pPr>
        <w:pStyle w:val="BodyText"/>
        <w:rPr>
          <w:szCs w:val="24"/>
        </w:rPr>
      </w:pPr>
      <w:r w:rsidRPr="00592DD2">
        <w:rPr>
          <w:szCs w:val="24"/>
        </w:rPr>
        <w:t>M</w:t>
      </w:r>
      <w:r>
        <w:rPr>
          <w:szCs w:val="24"/>
        </w:rPr>
        <w:t>r</w:t>
      </w:r>
      <w:r w:rsidRPr="00592DD2">
        <w:rPr>
          <w:szCs w:val="24"/>
        </w:rPr>
        <w:t xml:space="preserve">. </w:t>
      </w:r>
      <w:r>
        <w:rPr>
          <w:szCs w:val="24"/>
        </w:rPr>
        <w:t>Rick Lopes</w:t>
      </w:r>
    </w:p>
    <w:p w14:paraId="13FBEED2" w14:textId="77777777" w:rsidR="00AC38C1" w:rsidRPr="00592DD2" w:rsidRDefault="00AC38C1" w:rsidP="00AC38C1">
      <w:pPr>
        <w:pStyle w:val="BodyText"/>
        <w:rPr>
          <w:szCs w:val="24"/>
        </w:rPr>
      </w:pPr>
      <w:r>
        <w:rPr>
          <w:szCs w:val="24"/>
        </w:rPr>
        <w:t>Co-C</w:t>
      </w:r>
      <w:r w:rsidRPr="00592DD2">
        <w:rPr>
          <w:szCs w:val="24"/>
        </w:rPr>
        <w:t>hair, Joint Committee on Environment, Connecticut General Assembly</w:t>
      </w:r>
    </w:p>
    <w:p w14:paraId="4305A43D" w14:textId="77777777" w:rsidR="00AC38C1" w:rsidRDefault="00AC38C1" w:rsidP="00AC38C1">
      <w:pPr>
        <w:pStyle w:val="BodyText"/>
        <w:rPr>
          <w:szCs w:val="24"/>
        </w:rPr>
      </w:pPr>
      <w:r w:rsidRPr="00592DD2">
        <w:rPr>
          <w:szCs w:val="24"/>
        </w:rPr>
        <w:t>Legislative Office Building</w:t>
      </w:r>
    </w:p>
    <w:p w14:paraId="4A7A899B" w14:textId="77777777" w:rsidR="00AC38C1" w:rsidRPr="00592DD2" w:rsidRDefault="00AC38C1" w:rsidP="00AC38C1">
      <w:pPr>
        <w:pStyle w:val="BodyText"/>
        <w:rPr>
          <w:szCs w:val="24"/>
        </w:rPr>
      </w:pPr>
      <w:r>
        <w:rPr>
          <w:szCs w:val="24"/>
        </w:rPr>
        <w:t>Room 3200</w:t>
      </w:r>
    </w:p>
    <w:p w14:paraId="59FDEA28" w14:textId="77777777" w:rsidR="00AC38C1" w:rsidRPr="00592DD2" w:rsidRDefault="00AC38C1" w:rsidP="00AC38C1">
      <w:pPr>
        <w:pStyle w:val="BodyText"/>
        <w:rPr>
          <w:szCs w:val="24"/>
        </w:rPr>
      </w:pPr>
      <w:r w:rsidRPr="00592DD2">
        <w:rPr>
          <w:szCs w:val="24"/>
        </w:rPr>
        <w:t>300 Capitol Avenue</w:t>
      </w:r>
    </w:p>
    <w:p w14:paraId="7D0CDB1E" w14:textId="77777777" w:rsidR="00AC38C1" w:rsidRPr="00592DD2" w:rsidRDefault="00AC38C1" w:rsidP="00AC38C1">
      <w:pPr>
        <w:pStyle w:val="BodyText"/>
        <w:rPr>
          <w:szCs w:val="24"/>
        </w:rPr>
      </w:pPr>
      <w:r w:rsidRPr="00592DD2">
        <w:rPr>
          <w:szCs w:val="24"/>
        </w:rPr>
        <w:t>Hartford, CT 06106-1591</w:t>
      </w:r>
    </w:p>
    <w:p w14:paraId="164E57F7" w14:textId="17FAF7F3" w:rsidR="001175D9" w:rsidRPr="00834B97" w:rsidRDefault="00834B97" w:rsidP="001175D9">
      <w:pPr>
        <w:pStyle w:val="BodyText"/>
        <w:rPr>
          <w:sz w:val="24"/>
          <w:szCs w:val="24"/>
        </w:rPr>
      </w:pPr>
      <w:r w:rsidRPr="00834B97">
        <w:rPr>
          <w:sz w:val="24"/>
          <w:szCs w:val="24"/>
        </w:rPr>
        <w:t xml:space="preserve">Email: </w:t>
      </w:r>
      <w:r w:rsidRPr="00834B97">
        <w:rPr>
          <w:sz w:val="24"/>
          <w:szCs w:val="24"/>
        </w:rPr>
        <w:t>rick.lopes@cga.ct.gov</w:t>
      </w:r>
    </w:p>
    <w:p w14:paraId="56915BDF" w14:textId="77777777" w:rsidR="001175D9" w:rsidRPr="00317038" w:rsidRDefault="001175D9" w:rsidP="001175D9">
      <w:pPr>
        <w:pStyle w:val="BodyText"/>
        <w:rPr>
          <w:sz w:val="24"/>
          <w:szCs w:val="24"/>
        </w:rPr>
      </w:pPr>
    </w:p>
    <w:p w14:paraId="217E5C3F" w14:textId="45EB91A8" w:rsidR="001175D9" w:rsidRPr="00317038" w:rsidRDefault="001175D9" w:rsidP="001175D9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 xml:space="preserve">Re: </w:t>
      </w:r>
      <w:r w:rsidR="00010FAA">
        <w:rPr>
          <w:sz w:val="24"/>
          <w:szCs w:val="24"/>
        </w:rPr>
        <w:t>SB302</w:t>
      </w:r>
      <w:r w:rsidRPr="00317038">
        <w:rPr>
          <w:sz w:val="24"/>
          <w:szCs w:val="24"/>
        </w:rPr>
        <w:t xml:space="preserve"> Affidavit of Truth and Demand</w:t>
      </w:r>
    </w:p>
    <w:p w14:paraId="4DA3256C" w14:textId="77777777" w:rsidR="001175D9" w:rsidRDefault="001175D9" w:rsidP="001175D9">
      <w:pPr>
        <w:pStyle w:val="BodyText"/>
        <w:spacing w:before="8"/>
        <w:rPr>
          <w:b/>
          <w:bCs/>
          <w:sz w:val="24"/>
          <w:szCs w:val="24"/>
        </w:rPr>
      </w:pPr>
    </w:p>
    <w:p w14:paraId="466C3BCC" w14:textId="77777777" w:rsidR="001175D9" w:rsidRDefault="001175D9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</w:p>
    <w:p w14:paraId="769003B2" w14:textId="06DF7A87" w:rsidR="001F7968" w:rsidRPr="008E7B07" w:rsidRDefault="001F7968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  <w:r w:rsidRPr="008E7B07">
        <w:rPr>
          <w:b/>
          <w:bCs/>
          <w:sz w:val="24"/>
          <w:szCs w:val="24"/>
        </w:rPr>
        <w:t xml:space="preserve">Notice of </w:t>
      </w:r>
      <w:r w:rsidR="008F28C1" w:rsidRPr="008E7B07">
        <w:rPr>
          <w:b/>
          <w:bCs/>
          <w:sz w:val="24"/>
          <w:szCs w:val="24"/>
        </w:rPr>
        <w:t>F</w:t>
      </w:r>
      <w:r w:rsidRPr="008E7B07">
        <w:rPr>
          <w:b/>
          <w:bCs/>
          <w:sz w:val="24"/>
          <w:szCs w:val="24"/>
        </w:rPr>
        <w:t>ault and Opportunity to Cure</w:t>
      </w:r>
    </w:p>
    <w:p w14:paraId="0AF26D9D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76EF0472" w14:textId="1A281D9F" w:rsid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ARE HEREBY NOTICED that you are in default of an opportunity to respond to the </w:t>
      </w:r>
      <w:r w:rsidR="009E247E" w:rsidRPr="008E7B07">
        <w:rPr>
          <w:sz w:val="24"/>
          <w:szCs w:val="24"/>
        </w:rPr>
        <w:t xml:space="preserve">AFFIDAVIT OF TRUTH and DEMAND </w:t>
      </w:r>
      <w:r w:rsidRPr="008E7B07">
        <w:rPr>
          <w:sz w:val="24"/>
          <w:szCs w:val="24"/>
        </w:rPr>
        <w:t xml:space="preserve">sent to you </w:t>
      </w:r>
      <w:proofErr w:type="gramStart"/>
      <w:r w:rsidRPr="008E7B07">
        <w:rPr>
          <w:sz w:val="24"/>
          <w:szCs w:val="24"/>
        </w:rPr>
        <w:t>on</w:t>
      </w:r>
      <w:r w:rsidR="001175D9">
        <w:rPr>
          <w:sz w:val="24"/>
          <w:szCs w:val="24"/>
        </w:rPr>
        <w:t xml:space="preserve"> </w:t>
      </w:r>
      <w:r w:rsidRPr="008E7B07">
        <w:rPr>
          <w:sz w:val="24"/>
          <w:szCs w:val="24"/>
        </w:rPr>
        <w:t xml:space="preserve"> </w:t>
      </w:r>
      <w:r w:rsidR="00E03838">
        <w:rPr>
          <w:sz w:val="24"/>
          <w:szCs w:val="24"/>
        </w:rPr>
        <w:t>_</w:t>
      </w:r>
      <w:proofErr w:type="gramEnd"/>
      <w:r w:rsidR="00E03838">
        <w:rPr>
          <w:sz w:val="24"/>
          <w:szCs w:val="24"/>
        </w:rPr>
        <w:t>_____</w:t>
      </w:r>
      <w:r w:rsidRPr="008E7B07">
        <w:rPr>
          <w:sz w:val="24"/>
          <w:szCs w:val="24"/>
        </w:rPr>
        <w:t>___ , 2023, via USPS Certified</w:t>
      </w:r>
      <w:r w:rsidR="00DC20E1">
        <w:rPr>
          <w:sz w:val="24"/>
          <w:szCs w:val="24"/>
        </w:rPr>
        <w:t xml:space="preserve"> or Registered </w:t>
      </w:r>
      <w:r w:rsidRPr="008E7B07">
        <w:rPr>
          <w:sz w:val="24"/>
          <w:szCs w:val="24"/>
        </w:rPr>
        <w:t>Mail</w:t>
      </w:r>
      <w:r w:rsidR="00DC20E1">
        <w:rPr>
          <w:sz w:val="24"/>
          <w:szCs w:val="24"/>
        </w:rPr>
        <w:t>#</w:t>
      </w:r>
      <w:r w:rsidRPr="008E7B07">
        <w:t xml:space="preserve"> </w:t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  <w:t>_________________</w:t>
      </w:r>
      <w:r w:rsidR="008E7B07">
        <w:rPr>
          <w:sz w:val="24"/>
          <w:szCs w:val="24"/>
        </w:rPr>
        <w:t>, which was delivered to your office building on _____________.</w:t>
      </w:r>
      <w:r w:rsidR="00DC20E1">
        <w:rPr>
          <w:sz w:val="24"/>
          <w:szCs w:val="24"/>
        </w:rPr>
        <w:t xml:space="preserve"> That Affidavit is </w:t>
      </w:r>
      <w:r w:rsidR="00DC20E1" w:rsidRPr="00DC20E1">
        <w:rPr>
          <w:sz w:val="24"/>
          <w:szCs w:val="24"/>
        </w:rPr>
        <w:t>attached hereto and fully incorporated herein</w:t>
      </w:r>
      <w:r w:rsidR="00DC20E1">
        <w:rPr>
          <w:sz w:val="24"/>
          <w:szCs w:val="24"/>
        </w:rPr>
        <w:t>.</w:t>
      </w:r>
    </w:p>
    <w:p w14:paraId="06FDE618" w14:textId="77777777" w:rsidR="00DC20E1" w:rsidRDefault="00DC20E1" w:rsidP="001F7968">
      <w:pPr>
        <w:pStyle w:val="BodyText"/>
        <w:spacing w:before="8"/>
        <w:rPr>
          <w:sz w:val="24"/>
          <w:szCs w:val="24"/>
        </w:rPr>
      </w:pPr>
    </w:p>
    <w:p w14:paraId="62DDF035" w14:textId="2919CF5D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were given the opportunity to </w:t>
      </w:r>
      <w:r w:rsidR="009E247E" w:rsidRPr="008E7B07">
        <w:rPr>
          <w:sz w:val="24"/>
          <w:szCs w:val="24"/>
        </w:rPr>
        <w:t xml:space="preserve">rebut each point with which you disagreed, as well as to honor the demand stated in that Affidavit. This was part of an administrative </w:t>
      </w:r>
      <w:r w:rsidR="000B2873">
        <w:rPr>
          <w:sz w:val="24"/>
          <w:szCs w:val="24"/>
        </w:rPr>
        <w:t xml:space="preserve">due </w:t>
      </w:r>
      <w:r w:rsidR="009E247E" w:rsidRPr="008E7B07">
        <w:rPr>
          <w:sz w:val="24"/>
          <w:szCs w:val="24"/>
        </w:rPr>
        <w:t>process to notify you of your lawful obligations as a government official, pursuant to your Constitutional oaths. Your failure to rebut and honor the demand in kind has resulted in your default</w:t>
      </w:r>
      <w:r w:rsidR="006C317A">
        <w:rPr>
          <w:sz w:val="24"/>
          <w:szCs w:val="24"/>
        </w:rPr>
        <w:t xml:space="preserve">. This </w:t>
      </w:r>
      <w:r w:rsidR="009E247E" w:rsidRPr="008E7B07">
        <w:rPr>
          <w:sz w:val="24"/>
          <w:szCs w:val="24"/>
        </w:rPr>
        <w:t>means that you admit to the entire contents of the Affidavit and that you acknowledge your obligation to satisfy its demand.</w:t>
      </w:r>
    </w:p>
    <w:p w14:paraId="77550535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13B5A7EF" w14:textId="2C61E8D9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A DEFAULT JUDGMENT is being sought against you</w:t>
      </w:r>
      <w:r w:rsidR="000B2873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</w:t>
      </w:r>
      <w:r w:rsidR="006C317A">
        <w:rPr>
          <w:sz w:val="24"/>
          <w:szCs w:val="24"/>
        </w:rPr>
        <w:t>since you</w:t>
      </w:r>
      <w:r w:rsidRPr="008E7B07">
        <w:rPr>
          <w:sz w:val="24"/>
          <w:szCs w:val="24"/>
        </w:rPr>
        <w:t xml:space="preserve"> waived the right to answer by acquiescence, tacit admission</w:t>
      </w:r>
      <w:r w:rsidR="006C317A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and failure to contest</w:t>
      </w:r>
      <w:r w:rsidR="006C317A">
        <w:rPr>
          <w:sz w:val="24"/>
          <w:szCs w:val="24"/>
        </w:rPr>
        <w:t xml:space="preserve"> </w:t>
      </w:r>
      <w:r w:rsidR="00E901AD">
        <w:rPr>
          <w:sz w:val="24"/>
          <w:szCs w:val="24"/>
        </w:rPr>
        <w:t xml:space="preserve">it </w:t>
      </w:r>
      <w:r w:rsidR="006C317A">
        <w:rPr>
          <w:sz w:val="24"/>
          <w:szCs w:val="24"/>
        </w:rPr>
        <w:t>with a proper rebuttal</w:t>
      </w:r>
      <w:r w:rsidRPr="008E7B07">
        <w:rPr>
          <w:sz w:val="24"/>
          <w:szCs w:val="24"/>
        </w:rPr>
        <w:t xml:space="preserve">. See </w:t>
      </w:r>
      <w:r w:rsidRPr="008E7B07">
        <w:rPr>
          <w:i/>
          <w:iCs/>
          <w:sz w:val="24"/>
          <w:szCs w:val="24"/>
        </w:rPr>
        <w:t>Randone v. Appellate Court</w:t>
      </w:r>
      <w:r w:rsidRPr="008E7B07">
        <w:rPr>
          <w:sz w:val="24"/>
          <w:szCs w:val="24"/>
        </w:rPr>
        <w:t xml:space="preserve">, 5 C3d 536; </w:t>
      </w:r>
      <w:r w:rsidRPr="008E7B07">
        <w:rPr>
          <w:i/>
          <w:iCs/>
          <w:sz w:val="24"/>
          <w:szCs w:val="24"/>
        </w:rPr>
        <w:t>Mullane v Central Hanover Trust Co.</w:t>
      </w:r>
      <w:r w:rsidRPr="008E7B07">
        <w:rPr>
          <w:sz w:val="24"/>
          <w:szCs w:val="24"/>
        </w:rPr>
        <w:t xml:space="preserve">, 339 U.S. 306, 314; </w:t>
      </w:r>
      <w:proofErr w:type="spellStart"/>
      <w:r w:rsidRPr="008E7B07">
        <w:rPr>
          <w:i/>
          <w:iCs/>
          <w:sz w:val="24"/>
          <w:szCs w:val="24"/>
        </w:rPr>
        <w:t>Sniadach</w:t>
      </w:r>
      <w:proofErr w:type="spellEnd"/>
      <w:r w:rsidRPr="008E7B07">
        <w:rPr>
          <w:i/>
          <w:iCs/>
          <w:sz w:val="24"/>
          <w:szCs w:val="24"/>
        </w:rPr>
        <w:t xml:space="preserve"> v. Family Finance Corp.</w:t>
      </w:r>
      <w:r w:rsidRPr="008E7B07">
        <w:rPr>
          <w:sz w:val="24"/>
          <w:szCs w:val="24"/>
        </w:rPr>
        <w:t>, 395 U.S. 337, 339;</w:t>
      </w:r>
      <w:r w:rsidR="009E247E" w:rsidRPr="008E7B07">
        <w:rPr>
          <w:sz w:val="24"/>
          <w:szCs w:val="24"/>
        </w:rPr>
        <w:t xml:space="preserve"> and</w:t>
      </w:r>
      <w:r w:rsidRPr="008E7B07">
        <w:rPr>
          <w:sz w:val="24"/>
          <w:szCs w:val="24"/>
        </w:rPr>
        <w:t xml:space="preserve"> </w:t>
      </w:r>
      <w:proofErr w:type="spellStart"/>
      <w:r w:rsidRPr="008E7B07">
        <w:rPr>
          <w:i/>
          <w:iCs/>
          <w:sz w:val="24"/>
          <w:szCs w:val="24"/>
        </w:rPr>
        <w:t>Melorich</w:t>
      </w:r>
      <w:proofErr w:type="spellEnd"/>
      <w:r w:rsidRPr="008E7B07">
        <w:rPr>
          <w:i/>
          <w:iCs/>
          <w:sz w:val="24"/>
          <w:szCs w:val="24"/>
        </w:rPr>
        <w:t xml:space="preserve"> Builders v. Superior Court</w:t>
      </w:r>
      <w:r w:rsidRPr="008E7B07">
        <w:rPr>
          <w:sz w:val="24"/>
          <w:szCs w:val="24"/>
        </w:rPr>
        <w:t>, 160 Cal App 3d 931</w:t>
      </w:r>
      <w:r w:rsidR="009E247E" w:rsidRPr="008E7B07">
        <w:rPr>
          <w:sz w:val="24"/>
          <w:szCs w:val="24"/>
        </w:rPr>
        <w:t>.</w:t>
      </w:r>
    </w:p>
    <w:p w14:paraId="3AF84208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610A0E50" w14:textId="2DF97330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I</w:t>
      </w:r>
      <w:r w:rsidR="009E247E" w:rsidRPr="008E7B07">
        <w:rPr>
          <w:sz w:val="24"/>
          <w:szCs w:val="24"/>
        </w:rPr>
        <w:t xml:space="preserve">n the </w:t>
      </w:r>
      <w:r w:rsidRPr="008E7B07">
        <w:rPr>
          <w:sz w:val="24"/>
          <w:szCs w:val="24"/>
        </w:rPr>
        <w:t xml:space="preserve">ABSENCE of such response, Affiant, </w:t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  <w:t xml:space="preserve">___________ hereby inserts and records this </w:t>
      </w:r>
      <w:r w:rsidR="007F3E43" w:rsidRPr="008E7B07">
        <w:rPr>
          <w:sz w:val="24"/>
          <w:szCs w:val="24"/>
        </w:rPr>
        <w:t xml:space="preserve">Notice of Fault and Opportunity </w:t>
      </w:r>
      <w:r w:rsidRPr="008E7B07">
        <w:rPr>
          <w:sz w:val="24"/>
          <w:szCs w:val="24"/>
        </w:rPr>
        <w:t xml:space="preserve">to Cure upon and against the </w:t>
      </w:r>
      <w:r w:rsidR="001175D9" w:rsidRPr="008E7B07">
        <w:rPr>
          <w:sz w:val="24"/>
          <w:szCs w:val="24"/>
        </w:rPr>
        <w:t>above-named</w:t>
      </w:r>
      <w:r w:rsidRPr="008E7B07">
        <w:rPr>
          <w:sz w:val="24"/>
          <w:szCs w:val="24"/>
        </w:rPr>
        <w:t xml:space="preserve"> Respondent(s)</w:t>
      </w:r>
      <w:r w:rsidR="007F3E43" w:rsidRPr="008E7B07">
        <w:rPr>
          <w:sz w:val="24"/>
          <w:szCs w:val="24"/>
        </w:rPr>
        <w:t>.</w:t>
      </w:r>
    </w:p>
    <w:p w14:paraId="194CCF3A" w14:textId="32B6AFC0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5811DC3" w14:textId="239CF1C4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  <w:r w:rsidRPr="008E7B07">
        <w:rPr>
          <w:bCs/>
          <w:sz w:val="24"/>
          <w:szCs w:val="24"/>
        </w:rPr>
        <w:t xml:space="preserve">This Notice of Fault and Opportunity to Cure is the Affiant’s good faith offer to extend the time by an additional five (5) days from the date of </w:t>
      </w:r>
      <w:r w:rsidR="009B59F7">
        <w:rPr>
          <w:bCs/>
          <w:sz w:val="24"/>
          <w:szCs w:val="24"/>
        </w:rPr>
        <w:t xml:space="preserve">its </w:t>
      </w:r>
      <w:r w:rsidRPr="008E7B07">
        <w:rPr>
          <w:bCs/>
          <w:sz w:val="24"/>
          <w:szCs w:val="24"/>
        </w:rPr>
        <w:t>delivery to give you, the Respondent, an opportunity to cure your fault</w:t>
      </w:r>
      <w:r w:rsidR="004F7AF6">
        <w:rPr>
          <w:bCs/>
          <w:sz w:val="24"/>
          <w:szCs w:val="24"/>
        </w:rPr>
        <w:t xml:space="preserve"> as </w:t>
      </w:r>
      <w:r w:rsidR="00265A82">
        <w:rPr>
          <w:bCs/>
          <w:sz w:val="24"/>
          <w:szCs w:val="24"/>
        </w:rPr>
        <w:t>described</w:t>
      </w:r>
      <w:r w:rsidR="004F7AF6">
        <w:rPr>
          <w:bCs/>
          <w:sz w:val="24"/>
          <w:szCs w:val="24"/>
        </w:rPr>
        <w:t xml:space="preserve"> in the original affidavit</w:t>
      </w:r>
      <w:r w:rsidRPr="008E7B07">
        <w:rPr>
          <w:bCs/>
          <w:sz w:val="24"/>
          <w:szCs w:val="24"/>
        </w:rPr>
        <w:t xml:space="preserve">. </w:t>
      </w:r>
      <w:r w:rsidR="002D4CBA" w:rsidRPr="002D4CBA">
        <w:rPr>
          <w:bCs/>
          <w:sz w:val="24"/>
          <w:szCs w:val="24"/>
        </w:rPr>
        <w:t>Notice to principals is notice to agents, and notice to agents is notice to principals.</w:t>
      </w:r>
      <w:r w:rsidR="002D4CBA">
        <w:rPr>
          <w:bCs/>
          <w:sz w:val="24"/>
          <w:szCs w:val="24"/>
        </w:rPr>
        <w:t xml:space="preserve"> </w:t>
      </w:r>
      <w:r w:rsidRPr="008E7B07">
        <w:rPr>
          <w:bCs/>
          <w:sz w:val="24"/>
          <w:szCs w:val="24"/>
        </w:rPr>
        <w:t xml:space="preserve">Should you, the Respondent, fail, refuse, or neglect to properly respond to this Notice of Fault and Opportunity to Cure, the Affiant will enter a Notice of Default upon you. After that, you will have no more chances to rebut the Affidavit and you will then be subject to the </w:t>
      </w:r>
      <w:r w:rsidR="00AC563D">
        <w:rPr>
          <w:bCs/>
          <w:sz w:val="24"/>
          <w:szCs w:val="24"/>
        </w:rPr>
        <w:t xml:space="preserve">full </w:t>
      </w:r>
      <w:r w:rsidRPr="008E7B07">
        <w:rPr>
          <w:bCs/>
          <w:sz w:val="24"/>
          <w:szCs w:val="24"/>
        </w:rPr>
        <w:t>penalties of the law.</w:t>
      </w:r>
    </w:p>
    <w:p w14:paraId="59D3F1FF" w14:textId="78B1A322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51CC40CB" w14:textId="23DE85E3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AC31CA6" w14:textId="77777777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34F98314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All Rights Reserved,</w:t>
      </w:r>
    </w:p>
    <w:p w14:paraId="6326787F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</w:p>
    <w:p w14:paraId="55E97EFF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lastRenderedPageBreak/>
        <w:t>__________________________________________</w:t>
      </w:r>
    </w:p>
    <w:p w14:paraId="79B9D4D3" w14:textId="77777777" w:rsidR="008E7B07" w:rsidRPr="008E7B07" w:rsidRDefault="008E7B07" w:rsidP="008E7B07">
      <w:pPr>
        <w:pStyle w:val="Header"/>
        <w:jc w:val="both"/>
      </w:pPr>
      <w:r w:rsidRPr="008E7B07">
        <w:t>[affiant name]</w:t>
      </w:r>
      <w:r w:rsidRPr="008E7B07">
        <w:tab/>
        <w:t>Date</w:t>
      </w:r>
    </w:p>
    <w:p w14:paraId="69269AD6" w14:textId="77777777" w:rsidR="008E7B07" w:rsidRPr="008E7B07" w:rsidRDefault="008E7B07" w:rsidP="008E7B07">
      <w:pPr>
        <w:pStyle w:val="Header"/>
        <w:jc w:val="both"/>
      </w:pPr>
    </w:p>
    <w:p w14:paraId="090EEB12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All Rights Reserved</w:t>
      </w:r>
    </w:p>
    <w:p w14:paraId="1C5CD786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By Certified/Registered Mail, Return Receipt [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>]</w:t>
      </w:r>
    </w:p>
    <w:p w14:paraId="30C4FC2F" w14:textId="77777777" w:rsidR="008E7B07" w:rsidRPr="008E7B07" w:rsidRDefault="008E7B07" w:rsidP="008E7B07">
      <w:pPr>
        <w:spacing w:after="180"/>
        <w:jc w:val="both"/>
        <w:rPr>
          <w:rFonts w:ascii="Times New Roman" w:hAnsi="Times New Roman" w:cs="Times New Roman"/>
        </w:rPr>
      </w:pPr>
    </w:p>
    <w:p w14:paraId="0E4DCD1A" w14:textId="77777777" w:rsidR="00DA3F85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County of [county], </w:t>
      </w:r>
    </w:p>
    <w:p w14:paraId="100B5C03" w14:textId="436ED77E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State of Connecticut, </w:t>
      </w:r>
    </w:p>
    <w:p w14:paraId="1ED596C4" w14:textId="6432258D" w:rsid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I swear that on </w:t>
      </w:r>
      <w:proofErr w:type="spellStart"/>
      <w:r w:rsidRPr="008E7B07">
        <w:rPr>
          <w:rFonts w:ascii="Times New Roman" w:hAnsi="Times New Roman" w:cs="Times New Roman"/>
        </w:rPr>
        <w:t>this_____day</w:t>
      </w:r>
      <w:proofErr w:type="spellEnd"/>
      <w:r w:rsidRPr="008E7B07">
        <w:rPr>
          <w:rFonts w:ascii="Times New Roman" w:hAnsi="Times New Roman" w:cs="Times New Roman"/>
        </w:rPr>
        <w:t xml:space="preserve"> of [month], [year], the above named Affiant, </w:t>
      </w:r>
      <w:r w:rsidR="00DA3F85">
        <w:rPr>
          <w:rFonts w:ascii="Times New Roman" w:hAnsi="Times New Roman" w:cs="Times New Roman"/>
        </w:rPr>
        <w:t>__</w:t>
      </w:r>
      <w:r w:rsidRPr="008E7B07">
        <w:rPr>
          <w:rFonts w:ascii="Times New Roman" w:hAnsi="Times New Roman" w:cs="Times New Roman"/>
        </w:rPr>
        <w:t>_____________</w:t>
      </w:r>
      <w:proofErr w:type="gramStart"/>
      <w:r w:rsidRPr="008E7B07">
        <w:rPr>
          <w:rFonts w:ascii="Times New Roman" w:hAnsi="Times New Roman" w:cs="Times New Roman"/>
        </w:rPr>
        <w:t>_</w:t>
      </w:r>
      <w:r w:rsidR="00DA3F85">
        <w:rPr>
          <w:rFonts w:ascii="Times New Roman" w:hAnsi="Times New Roman" w:cs="Times New Roman"/>
        </w:rPr>
        <w:t xml:space="preserve"> ,</w:t>
      </w:r>
      <w:proofErr w:type="gramEnd"/>
      <w:r w:rsidR="00DA3F85">
        <w:rPr>
          <w:rFonts w:ascii="Times New Roman" w:hAnsi="Times New Roman" w:cs="Times New Roman"/>
        </w:rPr>
        <w:t xml:space="preserve"> </w:t>
      </w:r>
      <w:r w:rsidRPr="008E7B07">
        <w:rPr>
          <w:rFonts w:ascii="Times New Roman" w:hAnsi="Times New Roman" w:cs="Times New Roman"/>
        </w:rPr>
        <w:t xml:space="preserve">appeared before me, and of </w:t>
      </w:r>
      <w:r w:rsidR="001175D9">
        <w:rPr>
          <w:rFonts w:ascii="Times New Roman" w:hAnsi="Times New Roman" w:cs="Times New Roman"/>
        </w:rPr>
        <w:t>[</w:t>
      </w:r>
      <w:r w:rsidRPr="008E7B07">
        <w:rPr>
          <w:rFonts w:ascii="Times New Roman" w:hAnsi="Times New Roman" w:cs="Times New Roman"/>
        </w:rPr>
        <w:t>his</w:t>
      </w:r>
      <w:r w:rsidR="00DA3F85">
        <w:rPr>
          <w:rFonts w:ascii="Times New Roman" w:hAnsi="Times New Roman" w:cs="Times New Roman"/>
        </w:rPr>
        <w:t>/her</w:t>
      </w:r>
      <w:r w:rsidR="001175D9">
        <w:rPr>
          <w:rFonts w:ascii="Times New Roman" w:hAnsi="Times New Roman" w:cs="Times New Roman"/>
        </w:rPr>
        <w:t>]</w:t>
      </w:r>
      <w:r w:rsidRPr="008E7B07">
        <w:rPr>
          <w:rFonts w:ascii="Times New Roman" w:hAnsi="Times New Roman" w:cs="Times New Roman"/>
        </w:rPr>
        <w:t xml:space="preserve"> own free will, signed this </w:t>
      </w:r>
      <w:r w:rsidR="00AC563D" w:rsidRPr="00AC563D">
        <w:rPr>
          <w:rFonts w:ascii="Times New Roman" w:hAnsi="Times New Roman" w:cs="Times New Roman"/>
        </w:rPr>
        <w:t>Notice of Fault and Opportunity to Cure</w:t>
      </w:r>
      <w:r w:rsidRPr="008E7B07">
        <w:rPr>
          <w:rFonts w:ascii="Times New Roman" w:hAnsi="Times New Roman" w:cs="Times New Roman"/>
        </w:rPr>
        <w:t>.</w:t>
      </w:r>
    </w:p>
    <w:p w14:paraId="6C163E7C" w14:textId="77777777" w:rsidR="007C36C2" w:rsidRPr="008E7B07" w:rsidRDefault="007C36C2" w:rsidP="008E7B07">
      <w:pPr>
        <w:rPr>
          <w:rFonts w:ascii="Times New Roman" w:hAnsi="Times New Roman" w:cs="Times New Roman"/>
        </w:rPr>
      </w:pPr>
    </w:p>
    <w:p w14:paraId="03058F1C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___________________________________</w:t>
      </w:r>
    </w:p>
    <w:p w14:paraId="074FD79A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Notary Public </w:t>
      </w:r>
    </w:p>
    <w:p w14:paraId="789BD84B" w14:textId="7777777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1D0EEBCB" w14:textId="55C4C3E4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My Commission </w:t>
      </w:r>
      <w:proofErr w:type="gramStart"/>
      <w:r w:rsidRPr="008E7B07">
        <w:rPr>
          <w:rFonts w:ascii="Times New Roman" w:hAnsi="Times New Roman" w:cs="Times New Roman"/>
        </w:rPr>
        <w:t>Expires:_</w:t>
      </w:r>
      <w:proofErr w:type="gramEnd"/>
      <w:r w:rsidRPr="008E7B07">
        <w:rPr>
          <w:rFonts w:ascii="Times New Roman" w:hAnsi="Times New Roman" w:cs="Times New Roman"/>
        </w:rPr>
        <w:t>_____________</w:t>
      </w:r>
    </w:p>
    <w:p w14:paraId="607881BC" w14:textId="72D7768D" w:rsidR="008E7B07" w:rsidRDefault="008E7B07" w:rsidP="008E7B07">
      <w:pPr>
        <w:jc w:val="both"/>
        <w:rPr>
          <w:rFonts w:ascii="Times New Roman" w:hAnsi="Times New Roman" w:cs="Times New Roman"/>
        </w:rPr>
      </w:pPr>
    </w:p>
    <w:p w14:paraId="4EEBE161" w14:textId="4A321E4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7FC0740A" w14:textId="15309334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038BF734" w14:textId="2B973A0B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1F0DF5FF" w14:textId="77777777" w:rsidR="00010FAA" w:rsidRPr="00010FAA" w:rsidRDefault="00010FAA" w:rsidP="00010FA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540"/>
      </w:tblGrid>
      <w:tr w:rsidR="00010FAA" w:rsidRPr="00010FAA" w14:paraId="0950049D" w14:textId="77777777" w:rsidTr="007F6068">
        <w:tc>
          <w:tcPr>
            <w:tcW w:w="9805" w:type="dxa"/>
            <w:gridSpan w:val="2"/>
          </w:tcPr>
          <w:p w14:paraId="75A30050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cc in their personal and professional capacities:</w:t>
            </w:r>
          </w:p>
        </w:tc>
      </w:tr>
      <w:tr w:rsidR="00010FAA" w:rsidRPr="00010FAA" w14:paraId="23236BB1" w14:textId="77777777" w:rsidTr="007F6068">
        <w:tc>
          <w:tcPr>
            <w:tcW w:w="265" w:type="dxa"/>
          </w:tcPr>
          <w:p w14:paraId="5DCD9EC6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3451046C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Ned Lamont, Governor, State of Connecticut, 210 Capitol Avenue, Hartford, CT 06106</w:t>
            </w:r>
          </w:p>
        </w:tc>
      </w:tr>
      <w:tr w:rsidR="00010FAA" w:rsidRPr="00010FAA" w14:paraId="3D15D5EE" w14:textId="77777777" w:rsidTr="007F6068">
        <w:tc>
          <w:tcPr>
            <w:tcW w:w="265" w:type="dxa"/>
          </w:tcPr>
          <w:p w14:paraId="20E73194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6065D128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William Tong, Atty Gen, State of Connecticut, 165 Capitol Avenue, Hartford, CT 06106</w:t>
            </w:r>
          </w:p>
        </w:tc>
      </w:tr>
      <w:tr w:rsidR="00010FAA" w:rsidRPr="00010FAA" w14:paraId="03FA8B45" w14:textId="77777777" w:rsidTr="007F6068">
        <w:tc>
          <w:tcPr>
            <w:tcW w:w="265" w:type="dxa"/>
          </w:tcPr>
          <w:p w14:paraId="09BCE29B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2E4E114D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Susan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Bysiewicz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Lieut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Gov, State of Connecticut, 210 Capitol Avenue, Room 304, Hartford, CT 06106</w:t>
            </w:r>
          </w:p>
        </w:tc>
      </w:tr>
      <w:tr w:rsidR="00010FAA" w:rsidRPr="00010FAA" w14:paraId="529560A8" w14:textId="77777777" w:rsidTr="007F6068">
        <w:tc>
          <w:tcPr>
            <w:tcW w:w="265" w:type="dxa"/>
          </w:tcPr>
          <w:p w14:paraId="3DBD96CE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2D4F3447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Bob Duff, Maj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Ldr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State Senate, 300 Capitol Ave, Room 3300, Hartford, CT 06106-1591</w:t>
            </w:r>
          </w:p>
        </w:tc>
      </w:tr>
      <w:tr w:rsidR="00010FAA" w:rsidRPr="00010FAA" w14:paraId="0D04A122" w14:textId="77777777" w:rsidTr="007F6068">
        <w:tc>
          <w:tcPr>
            <w:tcW w:w="265" w:type="dxa"/>
          </w:tcPr>
          <w:p w14:paraId="47A9F734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5E7D6E7D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Kevin Kelly, Min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Ldr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State Senate, Capitol Ave, Room 2803, Hartford, CT 06106-1591      </w:t>
            </w:r>
          </w:p>
        </w:tc>
      </w:tr>
      <w:tr w:rsidR="00010FAA" w:rsidRPr="00010FAA" w14:paraId="2CD96F0F" w14:textId="77777777" w:rsidTr="007F6068">
        <w:tc>
          <w:tcPr>
            <w:tcW w:w="265" w:type="dxa"/>
          </w:tcPr>
          <w:p w14:paraId="05A6422A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5644EA32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Martin Looney, Pres. Pro Temp, State Senate, 300 Capitol Ave, Room 3300, Hartford, CT 06106-1591</w:t>
            </w:r>
          </w:p>
        </w:tc>
      </w:tr>
      <w:tr w:rsidR="00010FAA" w:rsidRPr="00010FAA" w14:paraId="5E53CE98" w14:textId="77777777" w:rsidTr="007F6068">
        <w:trPr>
          <w:trHeight w:val="87"/>
        </w:trPr>
        <w:tc>
          <w:tcPr>
            <w:tcW w:w="265" w:type="dxa"/>
          </w:tcPr>
          <w:p w14:paraId="2C8665B2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3AF82FF0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Media and other interested parties</w:t>
            </w:r>
          </w:p>
        </w:tc>
      </w:tr>
    </w:tbl>
    <w:p w14:paraId="50299734" w14:textId="77777777" w:rsidR="00010FAA" w:rsidRPr="00010FAA" w:rsidRDefault="00010FAA" w:rsidP="00010FAA">
      <w:pPr>
        <w:jc w:val="both"/>
        <w:rPr>
          <w:rFonts w:ascii="Times New Roman" w:hAnsi="Times New Roman" w:cs="Times New Roman"/>
        </w:rPr>
      </w:pPr>
    </w:p>
    <w:p w14:paraId="7A234B89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15C7CC" w14:textId="77777777" w:rsidR="008E7B07" w:rsidRPr="008E7B07" w:rsidRDefault="008E7B07" w:rsidP="001175D9">
      <w:pPr>
        <w:jc w:val="center"/>
        <w:rPr>
          <w:rFonts w:ascii="Times New Roman" w:hAnsi="Times New Roman" w:cs="Times New Roman"/>
          <w:b/>
          <w:bCs/>
        </w:rPr>
      </w:pPr>
      <w:r w:rsidRPr="008E7B07">
        <w:rPr>
          <w:rFonts w:ascii="Times New Roman" w:hAnsi="Times New Roman" w:cs="Times New Roman"/>
          <w:b/>
          <w:bCs/>
        </w:rPr>
        <w:t>Certificate of Service:</w:t>
      </w:r>
    </w:p>
    <w:p w14:paraId="599EAEDB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A6E7EB" w14:textId="3BFBFCD7" w:rsidR="008E7B07" w:rsidRDefault="008E7B07" w:rsidP="008E7B07">
      <w:pPr>
        <w:pStyle w:val="BodyText"/>
        <w:rPr>
          <w:sz w:val="24"/>
          <w:szCs w:val="24"/>
        </w:rPr>
      </w:pPr>
      <w:r w:rsidRPr="006C317A">
        <w:rPr>
          <w:sz w:val="24"/>
          <w:szCs w:val="24"/>
        </w:rPr>
        <w:t xml:space="preserve">I certify that a true and correct copy of the foregoing </w:t>
      </w:r>
      <w:r w:rsidR="00DA6F7C" w:rsidRPr="00DA6F7C">
        <w:rPr>
          <w:sz w:val="24"/>
          <w:szCs w:val="24"/>
        </w:rPr>
        <w:t>Notice of Fault and Opportunity to Cure</w:t>
      </w:r>
      <w:r w:rsidR="00946DF6">
        <w:rPr>
          <w:sz w:val="24"/>
          <w:szCs w:val="24"/>
        </w:rPr>
        <w:t xml:space="preserve"> </w:t>
      </w:r>
      <w:r w:rsidRPr="006C317A">
        <w:rPr>
          <w:sz w:val="24"/>
          <w:szCs w:val="24"/>
        </w:rPr>
        <w:t>was sent via certified or registered mail on [date], to [Respondent and title] at the following address:</w:t>
      </w:r>
    </w:p>
    <w:p w14:paraId="4D1F964D" w14:textId="77777777" w:rsidR="001175D9" w:rsidRPr="006C317A" w:rsidRDefault="001175D9" w:rsidP="008E7B07">
      <w:pPr>
        <w:pStyle w:val="BodyText"/>
        <w:rPr>
          <w:sz w:val="24"/>
          <w:szCs w:val="24"/>
        </w:rPr>
      </w:pPr>
    </w:p>
    <w:p w14:paraId="6AE647FF" w14:textId="77777777" w:rsidR="00834B97" w:rsidRPr="00834B97" w:rsidRDefault="00834B97" w:rsidP="00834B97">
      <w:pPr>
        <w:jc w:val="both"/>
        <w:rPr>
          <w:rFonts w:ascii="Times New Roman" w:hAnsi="Times New Roman" w:cs="Times New Roman"/>
        </w:rPr>
      </w:pPr>
      <w:r w:rsidRPr="00834B97">
        <w:rPr>
          <w:rFonts w:ascii="Times New Roman" w:hAnsi="Times New Roman" w:cs="Times New Roman"/>
        </w:rPr>
        <w:t xml:space="preserve">Rick Lopes  </w:t>
      </w:r>
    </w:p>
    <w:p w14:paraId="1F64E931" w14:textId="77777777" w:rsidR="00834B97" w:rsidRPr="00834B97" w:rsidRDefault="00834B97" w:rsidP="00834B97">
      <w:pPr>
        <w:jc w:val="both"/>
        <w:rPr>
          <w:rFonts w:ascii="Times New Roman" w:hAnsi="Times New Roman" w:cs="Times New Roman"/>
        </w:rPr>
      </w:pPr>
      <w:r w:rsidRPr="00834B97">
        <w:rPr>
          <w:rFonts w:ascii="Times New Roman" w:hAnsi="Times New Roman" w:cs="Times New Roman"/>
        </w:rPr>
        <w:t>Legislative Office Building</w:t>
      </w:r>
    </w:p>
    <w:p w14:paraId="7D52B179" w14:textId="77777777" w:rsidR="00834B97" w:rsidRPr="00834B97" w:rsidRDefault="00834B97" w:rsidP="00834B97">
      <w:pPr>
        <w:jc w:val="both"/>
        <w:rPr>
          <w:rFonts w:ascii="Times New Roman" w:hAnsi="Times New Roman" w:cs="Times New Roman"/>
        </w:rPr>
      </w:pPr>
      <w:r w:rsidRPr="00834B97">
        <w:rPr>
          <w:rFonts w:ascii="Times New Roman" w:hAnsi="Times New Roman" w:cs="Times New Roman"/>
        </w:rPr>
        <w:t>Room 3200</w:t>
      </w:r>
    </w:p>
    <w:p w14:paraId="686F6365" w14:textId="77777777" w:rsidR="00834B97" w:rsidRPr="00834B97" w:rsidRDefault="00834B97" w:rsidP="00834B97">
      <w:pPr>
        <w:jc w:val="both"/>
        <w:rPr>
          <w:rFonts w:ascii="Times New Roman" w:hAnsi="Times New Roman" w:cs="Times New Roman"/>
        </w:rPr>
      </w:pPr>
      <w:r w:rsidRPr="00834B97">
        <w:rPr>
          <w:rFonts w:ascii="Times New Roman" w:hAnsi="Times New Roman" w:cs="Times New Roman"/>
        </w:rPr>
        <w:t>300 Capitol Avenue</w:t>
      </w:r>
    </w:p>
    <w:p w14:paraId="1444FE06" w14:textId="77777777" w:rsidR="00834B97" w:rsidRPr="00834B97" w:rsidRDefault="00834B97" w:rsidP="00834B97">
      <w:pPr>
        <w:jc w:val="both"/>
        <w:rPr>
          <w:rFonts w:ascii="Times New Roman" w:hAnsi="Times New Roman" w:cs="Times New Roman"/>
        </w:rPr>
      </w:pPr>
      <w:r w:rsidRPr="00834B97">
        <w:rPr>
          <w:rFonts w:ascii="Times New Roman" w:hAnsi="Times New Roman" w:cs="Times New Roman"/>
        </w:rPr>
        <w:t>Hartford, CT 06106-1591</w:t>
      </w:r>
    </w:p>
    <w:p w14:paraId="6852F862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520FBCDD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40CD4E64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  <w:r w:rsidRPr="006C317A">
        <w:rPr>
          <w:rFonts w:ascii="Times New Roman" w:hAnsi="Times New Roman" w:cs="Times New Roman"/>
        </w:rPr>
        <w:t>All Rights Reserved,</w:t>
      </w:r>
    </w:p>
    <w:p w14:paraId="1F451F9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9D9550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619F7C01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E650E6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</w:t>
      </w:r>
    </w:p>
    <w:p w14:paraId="45E554D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name], Affiant</w:t>
      </w:r>
    </w:p>
    <w:p w14:paraId="09F38489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address]</w:t>
      </w:r>
    </w:p>
    <w:p w14:paraId="612D39CF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sectPr w:rsidR="001F7968" w:rsidRPr="008E7B07" w:rsidSect="00313D0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6DE9"/>
    <w:multiLevelType w:val="hybridMultilevel"/>
    <w:tmpl w:val="877E9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Pagination" w:val="True"/>
    <w:docVar w:name="varZoom" w:val="150"/>
  </w:docVars>
  <w:rsids>
    <w:rsidRoot w:val="001F7968"/>
    <w:rsid w:val="00010004"/>
    <w:rsid w:val="00010FAA"/>
    <w:rsid w:val="000A52ED"/>
    <w:rsid w:val="000B2873"/>
    <w:rsid w:val="001175D9"/>
    <w:rsid w:val="001B1BA3"/>
    <w:rsid w:val="001E0391"/>
    <w:rsid w:val="001F7968"/>
    <w:rsid w:val="00234F39"/>
    <w:rsid w:val="00265A82"/>
    <w:rsid w:val="002B7785"/>
    <w:rsid w:val="002D4CBA"/>
    <w:rsid w:val="00313D03"/>
    <w:rsid w:val="003B6A7C"/>
    <w:rsid w:val="0049291A"/>
    <w:rsid w:val="004C2EAA"/>
    <w:rsid w:val="004F7AF6"/>
    <w:rsid w:val="006C317A"/>
    <w:rsid w:val="007043EF"/>
    <w:rsid w:val="00785AAE"/>
    <w:rsid w:val="007C36C2"/>
    <w:rsid w:val="007F3E43"/>
    <w:rsid w:val="00834B97"/>
    <w:rsid w:val="00870D0A"/>
    <w:rsid w:val="008E7B07"/>
    <w:rsid w:val="008F28C1"/>
    <w:rsid w:val="009344F8"/>
    <w:rsid w:val="00946DF6"/>
    <w:rsid w:val="00963607"/>
    <w:rsid w:val="009B59F7"/>
    <w:rsid w:val="009E247E"/>
    <w:rsid w:val="00AC38C1"/>
    <w:rsid w:val="00AC563D"/>
    <w:rsid w:val="00BE1789"/>
    <w:rsid w:val="00C60053"/>
    <w:rsid w:val="00D84467"/>
    <w:rsid w:val="00DA3F85"/>
    <w:rsid w:val="00DA6F7C"/>
    <w:rsid w:val="00DC20E1"/>
    <w:rsid w:val="00E03838"/>
    <w:rsid w:val="00E61D6F"/>
    <w:rsid w:val="00E814BA"/>
    <w:rsid w:val="00E901AD"/>
    <w:rsid w:val="00EF7AE3"/>
    <w:rsid w:val="00F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C9C6"/>
  <w15:chartTrackingRefBased/>
  <w15:docId w15:val="{36942D8E-EE43-184A-B309-DD6CD82F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796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F7968"/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7B07"/>
    <w:pPr>
      <w:tabs>
        <w:tab w:val="center" w:pos="4680"/>
        <w:tab w:val="right" w:pos="9360"/>
      </w:tabs>
    </w:pPr>
    <w:rPr>
      <w:rFonts w:ascii="Times New Roman" w:hAnsi="Times New Roman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7B07"/>
    <w:rPr>
      <w:rFonts w:ascii="Times New Roman" w:hAnsi="Times New Roman" w:cs="Times New Roman"/>
      <w:szCs w:val="22"/>
    </w:rPr>
  </w:style>
  <w:style w:type="table" w:styleId="TableGrid">
    <w:name w:val="Table Grid"/>
    <w:basedOn w:val="TableNormal"/>
    <w:uiPriority w:val="39"/>
    <w:rsid w:val="008E7B0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 Nayden</dc:creator>
  <cp:keywords/>
  <dc:description/>
  <cp:lastModifiedBy>Pask Nayden</cp:lastModifiedBy>
  <cp:revision>2</cp:revision>
  <dcterms:created xsi:type="dcterms:W3CDTF">2023-04-26T11:14:00Z</dcterms:created>
  <dcterms:modified xsi:type="dcterms:W3CDTF">2023-04-26T11:14:00Z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om67845689ert547">
    <vt:lpwstr>120</vt:lpwstr>
  </property>
</Properties>
</file>